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荧光显微镜技术需求</w:t>
      </w:r>
    </w:p>
    <w:p w14:paraId="6269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</w:t>
      </w:r>
    </w:p>
    <w:p w14:paraId="0647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1、研究级正置显微镜，可作明场、荧光的观察及成像；齐焦距离≤45mm。</w:t>
      </w:r>
    </w:p>
    <w:p w14:paraId="069F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2、调焦：载物台垂直运动方式距离25mm，带聚焦粗调上限停止位置，粗调旋钮扭矩可调，最小微调刻度单位≤1微米。</w:t>
      </w:r>
    </w:p>
    <w:p w14:paraId="40FB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3、观察镜筒：超宽视野三目镜筒，视场数≥26.5。</w:t>
      </w:r>
    </w:p>
    <w:p w14:paraId="420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4、照明装置：内置透射光柯勒照明器，LED光源，照明寿命≥50000小时；具备光强管理功能，具备卤素灯色彩模式。</w:t>
      </w:r>
    </w:p>
    <w:p w14:paraId="0E1E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5、高级荧光物镜： </w:t>
      </w:r>
    </w:p>
    <w:p w14:paraId="4925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10X（N.A. 0.3,FN≥26.5）</w:t>
      </w:r>
    </w:p>
    <w:p w14:paraId="562F3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40X（N.A. 0.95,FN≥26.5）</w:t>
      </w:r>
    </w:p>
    <w:p w14:paraId="6597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100X（N.A.1.45,FN≥26.5）</w:t>
      </w:r>
    </w:p>
    <w:p w14:paraId="2020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6、载物台：右手低位置同轴驱动旋钮的，高抗磨损性陶瓷覆盖层载物台;物镜转换器：七孔DIC专用物镜转换器, 聚光镜：万能聚光镜。</w:t>
      </w:r>
    </w:p>
    <w:p w14:paraId="714B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7、长寿命荧光系统： ≥8孔位激发镜转换器；具备“复眼”荧光照明装置。</w:t>
      </w:r>
    </w:p>
    <w:p w14:paraId="653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8、荧光激发块红、绿、蓝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Hans"/>
        </w:rPr>
        <w:t>双色激发块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三种：</w:t>
      </w:r>
    </w:p>
    <w:p w14:paraId="73F4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窄带带通紫外激发块U：激发BP360-370, 分色DM400,吸收波长BA420-460</w:t>
      </w:r>
    </w:p>
    <w:p w14:paraId="5DFA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窄带带通蓝色激发块B：激发BP470-495, 分色DM505,吸收波长BA510-550</w:t>
      </w:r>
    </w:p>
    <w:p w14:paraId="4A45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窄带带通绿色激发块G：激发BP540-550, 分色DM570,吸收波长BA575-625</w:t>
      </w:r>
    </w:p>
    <w:p w14:paraId="744B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9、荧光光源：≥130W荧光光源金属卤化钨灯，≥7档可调，寿命≥2000小时。</w:t>
      </w:r>
    </w:p>
    <w:p w14:paraId="0C17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10、具备FISH成像系统:色彩模式：黑白CCD, 最大分辨率：1360 x 1024; 传感器尺寸：2/3“ 英寸; 像素大小：6.45µm x 6.45µm, 视频格式与帧速：15fps @1360x1024; 制冷方式：单级循环式热电制冷系统，低于环境温度20度以下; A/D转换器：14-bit</w:t>
      </w:r>
    </w:p>
    <w:p w14:paraId="3ED0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11、显微图像控制及分析软件:图像来源包括摄像头拍摄、打开文档、粘贴版；图像来源可以自由切换。</w:t>
      </w:r>
    </w:p>
    <w:p w14:paraId="51CC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12、软件控制荧光摄像头（黑白图像信号）抓取荧光图像，可直接对摄像头参数进行调节（亮度、对比度、整体平衡等），支持多种通道的采集：红、绿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蓝等，同时还可以自由添加通道,对载入的黑白图像自动作相应的伪彩,融合得到的伪彩图像，得到FISH结果。软件可进行亮度、对比度调整，伽玛值校正，锐化调整，钝化处理，手动去除杂质；进行图像编辑功能：可以自由/矩形选择分析对象；自动/手动去除荧光杂志；可以识别出DAPI和PI染色的染色体分带的细节；可对FISH图像探针信号对比度调节；可对目标探针明暗度单独或全部进行调节修饰；可对中期FISH图中的信号进行定位。</w:t>
      </w:r>
    </w:p>
    <w:p w14:paraId="1185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13、工作站：CPU: Inter 酷睿i7及以上处理器， 内存：≥8G, 硬盘：≥2T，显示器≥21寸 液晶，DVD刻录光驱。</w:t>
      </w:r>
    </w:p>
    <w:p w14:paraId="32CA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14、质保期≥3年</w:t>
      </w:r>
    </w:p>
    <w:p w14:paraId="5D56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配置要求：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8C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E15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显微镜主机</w:t>
            </w:r>
          </w:p>
        </w:tc>
        <w:tc>
          <w:tcPr>
            <w:tcW w:w="4261" w:type="dxa"/>
          </w:tcPr>
          <w:p w14:paraId="6EFA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5267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37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透射明场照明系统</w:t>
            </w:r>
          </w:p>
        </w:tc>
        <w:tc>
          <w:tcPr>
            <w:tcW w:w="4261" w:type="dxa"/>
          </w:tcPr>
          <w:p w14:paraId="0304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516C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BD6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Hans"/>
              </w:rPr>
              <w:t>荧光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物镜10X、40X 、100X</w:t>
            </w:r>
          </w:p>
        </w:tc>
        <w:tc>
          <w:tcPr>
            <w:tcW w:w="4261" w:type="dxa"/>
          </w:tcPr>
          <w:p w14:paraId="4977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7666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9A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Hans"/>
              </w:rPr>
              <w:t>长寿命荧光系统</w:t>
            </w:r>
          </w:p>
        </w:tc>
        <w:tc>
          <w:tcPr>
            <w:tcW w:w="4261" w:type="dxa"/>
          </w:tcPr>
          <w:p w14:paraId="4941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7F1B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642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Hans"/>
              </w:rPr>
              <w:t>高灵敏度摄像系统</w:t>
            </w:r>
          </w:p>
        </w:tc>
        <w:tc>
          <w:tcPr>
            <w:tcW w:w="4261" w:type="dxa"/>
          </w:tcPr>
          <w:p w14:paraId="4CA8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41CD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5B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Hans"/>
              </w:rPr>
              <w:t>FISH分析软件</w:t>
            </w:r>
          </w:p>
        </w:tc>
        <w:tc>
          <w:tcPr>
            <w:tcW w:w="4261" w:type="dxa"/>
          </w:tcPr>
          <w:p w14:paraId="31D4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69A1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4B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工作站系统</w:t>
            </w:r>
          </w:p>
        </w:tc>
        <w:tc>
          <w:tcPr>
            <w:tcW w:w="4261" w:type="dxa"/>
          </w:tcPr>
          <w:p w14:paraId="18AD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1台</w:t>
            </w:r>
          </w:p>
        </w:tc>
      </w:tr>
    </w:tbl>
    <w:p w14:paraId="53F3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5512"/>
    <w:rsid w:val="392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1225</Characters>
  <Lines>0</Lines>
  <Paragraphs>0</Paragraphs>
  <TotalTime>7</TotalTime>
  <ScaleCrop>false</ScaleCrop>
  <LinksUpToDate>false</LinksUpToDate>
  <CharactersWithSpaces>1279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2026-01-13T01:22:00Z</dcterms:created>
  <dc:creator>yxzbb</dc:creator>
  <cp:lastModifiedBy>WPS_1643337361</cp:lastModifiedBy>
  <dcterms:modified xsi:type="dcterms:W3CDTF">2026-01-14T09:08:44Z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F95B464575864DE0AF1F6DBBE27F0CCF_12</vt:lpwstr>
  </property>
</Properties>
</file>